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61"/>
        <w:tblW w:w="9057" w:type="dxa"/>
        <w:tblInd w:w="0" w:type="dxa"/>
        <w:tblCellMar>
          <w:top w:w="244" w:type="dxa"/>
          <w:left w:w="106" w:type="dxa"/>
          <w:bottom w:w="3" w:type="dxa"/>
          <w:right w:w="115" w:type="dxa"/>
        </w:tblCellMar>
        <w:tblLook w:val="04A0" w:firstRow="1" w:lastRow="0" w:firstColumn="1" w:lastColumn="0" w:noHBand="0" w:noVBand="1"/>
      </w:tblPr>
      <w:tblGrid>
        <w:gridCol w:w="2375"/>
        <w:gridCol w:w="6682"/>
      </w:tblGrid>
      <w:tr w:rsidR="0013532A" w:rsidRPr="0013532A" w:rsidTr="0013532A">
        <w:trPr>
          <w:trHeight w:val="485"/>
        </w:trPr>
        <w:tc>
          <w:tcPr>
            <w:tcW w:w="2375" w:type="dxa"/>
            <w:tcBorders>
              <w:top w:val="single" w:sz="4" w:space="0" w:color="000000"/>
              <w:left w:val="single" w:sz="4" w:space="0" w:color="000000"/>
              <w:bottom w:val="single" w:sz="4" w:space="0" w:color="000000"/>
              <w:right w:val="single" w:sz="4" w:space="0" w:color="000000"/>
            </w:tcBorders>
            <w:vAlign w:val="bottom"/>
          </w:tcPr>
          <w:p w:rsidR="0013532A" w:rsidRPr="0013532A" w:rsidRDefault="0013532A" w:rsidP="0013532A">
            <w:pPr>
              <w:spacing w:after="213" w:line="259" w:lineRule="auto"/>
              <w:ind w:left="0" w:firstLine="0"/>
              <w:rPr>
                <w:rFonts w:asciiTheme="minorHAnsi" w:hAnsiTheme="minorHAnsi" w:cstheme="minorHAnsi"/>
              </w:rPr>
            </w:pPr>
            <w:r w:rsidRPr="0013532A">
              <w:rPr>
                <w:rFonts w:asciiTheme="minorHAnsi" w:hAnsiTheme="minorHAnsi" w:cstheme="minorHAnsi"/>
                <w:color w:val="FF0000"/>
              </w:rPr>
              <w:t>Approved by GB</w:t>
            </w:r>
          </w:p>
        </w:tc>
        <w:tc>
          <w:tcPr>
            <w:tcW w:w="6682" w:type="dxa"/>
            <w:tcBorders>
              <w:top w:val="single" w:sz="4" w:space="0" w:color="000000"/>
              <w:left w:val="single" w:sz="4" w:space="0" w:color="000000"/>
              <w:bottom w:val="single" w:sz="4" w:space="0" w:color="000000"/>
              <w:right w:val="single" w:sz="4" w:space="0" w:color="000000"/>
            </w:tcBorders>
          </w:tcPr>
          <w:p w:rsidR="0013532A" w:rsidRPr="0013532A" w:rsidRDefault="0013532A" w:rsidP="0013532A">
            <w:pPr>
              <w:spacing w:after="0" w:line="259" w:lineRule="auto"/>
              <w:ind w:left="0" w:firstLine="0"/>
              <w:rPr>
                <w:rFonts w:asciiTheme="minorHAnsi" w:hAnsiTheme="minorHAnsi" w:cstheme="minorHAnsi"/>
              </w:rPr>
            </w:pPr>
            <w:r w:rsidRPr="0013532A">
              <w:rPr>
                <w:rFonts w:asciiTheme="minorHAnsi" w:hAnsiTheme="minorHAnsi" w:cstheme="minorHAnsi"/>
                <w:color w:val="FF0000"/>
              </w:rPr>
              <w:t>Date:         Updated May 2024</w:t>
            </w:r>
          </w:p>
        </w:tc>
      </w:tr>
      <w:tr w:rsidR="0013532A" w:rsidRPr="0013532A" w:rsidTr="0013532A">
        <w:trPr>
          <w:trHeight w:val="402"/>
        </w:trPr>
        <w:tc>
          <w:tcPr>
            <w:tcW w:w="2375" w:type="dxa"/>
            <w:tcBorders>
              <w:top w:val="single" w:sz="4" w:space="0" w:color="000000"/>
              <w:left w:val="single" w:sz="4" w:space="0" w:color="000000"/>
              <w:bottom w:val="single" w:sz="4" w:space="0" w:color="000000"/>
              <w:right w:val="single" w:sz="4" w:space="0" w:color="000000"/>
            </w:tcBorders>
            <w:vAlign w:val="bottom"/>
          </w:tcPr>
          <w:p w:rsidR="0013532A" w:rsidRPr="0013532A" w:rsidRDefault="0013532A" w:rsidP="0013532A">
            <w:pPr>
              <w:spacing w:after="213" w:line="259" w:lineRule="auto"/>
              <w:ind w:left="5" w:firstLine="0"/>
              <w:rPr>
                <w:rFonts w:asciiTheme="minorHAnsi" w:hAnsiTheme="minorHAnsi" w:cstheme="minorHAnsi"/>
              </w:rPr>
            </w:pPr>
            <w:r w:rsidRPr="0013532A">
              <w:rPr>
                <w:rFonts w:asciiTheme="minorHAnsi" w:hAnsiTheme="minorHAnsi" w:cstheme="minorHAnsi"/>
                <w:color w:val="FF0000"/>
              </w:rPr>
              <w:t>Signed by Chair</w:t>
            </w:r>
          </w:p>
        </w:tc>
        <w:tc>
          <w:tcPr>
            <w:tcW w:w="6682" w:type="dxa"/>
            <w:tcBorders>
              <w:top w:val="single" w:sz="4" w:space="0" w:color="000000"/>
              <w:left w:val="single" w:sz="4" w:space="0" w:color="000000"/>
              <w:bottom w:val="single" w:sz="4" w:space="0" w:color="000000"/>
              <w:right w:val="single" w:sz="4" w:space="0" w:color="000000"/>
            </w:tcBorders>
            <w:vAlign w:val="bottom"/>
          </w:tcPr>
          <w:p w:rsidR="0013532A" w:rsidRPr="0013532A" w:rsidRDefault="0013532A" w:rsidP="0013532A">
            <w:pPr>
              <w:tabs>
                <w:tab w:val="center" w:pos="3717"/>
              </w:tabs>
              <w:spacing w:after="0" w:line="259" w:lineRule="auto"/>
              <w:ind w:left="0" w:firstLine="0"/>
              <w:rPr>
                <w:rFonts w:asciiTheme="minorHAnsi" w:hAnsiTheme="minorHAnsi" w:cstheme="minorHAnsi"/>
              </w:rPr>
            </w:pPr>
            <w:r w:rsidRPr="0013532A">
              <w:rPr>
                <w:rFonts w:asciiTheme="minorHAnsi" w:hAnsiTheme="minorHAnsi" w:cstheme="minorHAnsi"/>
                <w:color w:val="FF0000"/>
              </w:rPr>
              <w:t xml:space="preserve">Signature:     </w:t>
            </w:r>
            <w:r w:rsidR="00A33D64" w:rsidRPr="00056727">
              <w:rPr>
                <w:noProof/>
              </w:rPr>
              <w:drawing>
                <wp:inline distT="0" distB="0" distL="0" distR="0" wp14:anchorId="126EBC71" wp14:editId="3D3FEEC0">
                  <wp:extent cx="1514475" cy="51009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165" cy="527844"/>
                          </a:xfrm>
                          <a:prstGeom prst="rect">
                            <a:avLst/>
                          </a:prstGeom>
                          <a:noFill/>
                          <a:ln>
                            <a:noFill/>
                          </a:ln>
                        </pic:spPr>
                      </pic:pic>
                    </a:graphicData>
                  </a:graphic>
                </wp:inline>
              </w:drawing>
            </w:r>
          </w:p>
        </w:tc>
      </w:tr>
      <w:tr w:rsidR="0013532A" w:rsidRPr="0013532A" w:rsidTr="0013532A">
        <w:trPr>
          <w:trHeight w:val="446"/>
        </w:trPr>
        <w:tc>
          <w:tcPr>
            <w:tcW w:w="2375" w:type="dxa"/>
            <w:tcBorders>
              <w:top w:val="single" w:sz="4" w:space="0" w:color="000000"/>
              <w:left w:val="single" w:sz="4" w:space="0" w:color="000000"/>
              <w:bottom w:val="single" w:sz="4" w:space="0" w:color="000000"/>
              <w:right w:val="single" w:sz="4" w:space="0" w:color="000000"/>
            </w:tcBorders>
            <w:vAlign w:val="bottom"/>
          </w:tcPr>
          <w:p w:rsidR="0013532A" w:rsidRPr="0013532A" w:rsidRDefault="0013532A" w:rsidP="0013532A">
            <w:pPr>
              <w:spacing w:after="213" w:line="259" w:lineRule="auto"/>
              <w:ind w:left="5" w:firstLine="0"/>
              <w:rPr>
                <w:rFonts w:asciiTheme="minorHAnsi" w:hAnsiTheme="minorHAnsi" w:cstheme="minorHAnsi"/>
              </w:rPr>
            </w:pPr>
            <w:r w:rsidRPr="0013532A">
              <w:rPr>
                <w:rFonts w:asciiTheme="minorHAnsi" w:hAnsiTheme="minorHAnsi" w:cstheme="minorHAnsi"/>
                <w:color w:val="FF0000"/>
              </w:rPr>
              <w:t>Due for Review</w:t>
            </w:r>
          </w:p>
        </w:tc>
        <w:tc>
          <w:tcPr>
            <w:tcW w:w="6682" w:type="dxa"/>
            <w:tcBorders>
              <w:top w:val="single" w:sz="4" w:space="0" w:color="000000"/>
              <w:left w:val="single" w:sz="4" w:space="0" w:color="000000"/>
              <w:bottom w:val="single" w:sz="4" w:space="0" w:color="000000"/>
              <w:right w:val="single" w:sz="4" w:space="0" w:color="000000"/>
            </w:tcBorders>
          </w:tcPr>
          <w:p w:rsidR="0013532A" w:rsidRPr="0013532A" w:rsidRDefault="0013532A" w:rsidP="0013532A">
            <w:pPr>
              <w:spacing w:after="0" w:line="259" w:lineRule="auto"/>
              <w:ind w:left="0" w:firstLine="0"/>
              <w:rPr>
                <w:rFonts w:asciiTheme="minorHAnsi" w:hAnsiTheme="minorHAnsi" w:cstheme="minorHAnsi"/>
              </w:rPr>
            </w:pPr>
            <w:r w:rsidRPr="0013532A">
              <w:rPr>
                <w:rFonts w:asciiTheme="minorHAnsi" w:hAnsiTheme="minorHAnsi" w:cstheme="minorHAnsi"/>
                <w:color w:val="FF0000"/>
              </w:rPr>
              <w:t>Date:            May 2026</w:t>
            </w:r>
          </w:p>
        </w:tc>
      </w:tr>
    </w:tbl>
    <w:p w:rsidR="00FD5971" w:rsidRPr="0013532A" w:rsidRDefault="00FD5971" w:rsidP="0013532A">
      <w:pPr>
        <w:spacing w:after="386" w:line="259" w:lineRule="auto"/>
        <w:ind w:left="0" w:firstLine="0"/>
        <w:rPr>
          <w:rFonts w:asciiTheme="minorHAnsi" w:hAnsiTheme="minorHAnsi" w:cstheme="minorHAnsi"/>
        </w:rPr>
      </w:pPr>
    </w:p>
    <w:p w:rsidR="00FD5971" w:rsidRPr="0013532A" w:rsidRDefault="006A259D">
      <w:pPr>
        <w:spacing w:after="0" w:line="259" w:lineRule="auto"/>
        <w:ind w:left="69" w:firstLine="0"/>
        <w:jc w:val="center"/>
        <w:rPr>
          <w:rFonts w:asciiTheme="minorHAnsi" w:hAnsiTheme="minorHAnsi" w:cstheme="minorHAnsi"/>
        </w:rPr>
      </w:pPr>
      <w:r w:rsidRPr="0013532A">
        <w:rPr>
          <w:rFonts w:asciiTheme="minorHAnsi" w:hAnsiTheme="minorHAnsi" w:cstheme="minorHAnsi"/>
          <w:b/>
        </w:rPr>
        <w:t xml:space="preserve"> </w:t>
      </w:r>
    </w:p>
    <w:p w:rsidR="0013532A" w:rsidRPr="0013532A" w:rsidRDefault="0013532A" w:rsidP="0013532A">
      <w:pPr>
        <w:spacing w:after="217" w:line="259" w:lineRule="auto"/>
        <w:ind w:left="0" w:right="1" w:firstLine="0"/>
        <w:rPr>
          <w:rFonts w:asciiTheme="minorHAnsi" w:hAnsiTheme="minorHAnsi" w:cstheme="minorHAnsi"/>
        </w:rPr>
      </w:pPr>
    </w:p>
    <w:p w:rsidR="0013532A" w:rsidRDefault="0013532A" w:rsidP="0013532A">
      <w:pPr>
        <w:spacing w:after="217" w:line="259" w:lineRule="auto"/>
        <w:ind w:left="0" w:right="1" w:firstLine="0"/>
        <w:rPr>
          <w:rFonts w:asciiTheme="minorHAnsi" w:hAnsiTheme="minorHAnsi" w:cstheme="minorHAnsi"/>
          <w:b/>
        </w:rPr>
      </w:pPr>
    </w:p>
    <w:p w:rsidR="0013532A" w:rsidRDefault="0013532A" w:rsidP="0013532A">
      <w:pPr>
        <w:spacing w:after="217" w:line="259" w:lineRule="auto"/>
        <w:ind w:left="0" w:right="1" w:firstLine="0"/>
        <w:rPr>
          <w:rFonts w:asciiTheme="minorHAnsi" w:hAnsiTheme="minorHAnsi" w:cstheme="minorHAnsi"/>
          <w:b/>
        </w:rPr>
      </w:pPr>
    </w:p>
    <w:p w:rsidR="009164F8" w:rsidRDefault="009164F8" w:rsidP="00706ADB">
      <w:pPr>
        <w:spacing w:after="0" w:line="259" w:lineRule="auto"/>
        <w:ind w:left="0" w:right="1" w:firstLine="0"/>
        <w:rPr>
          <w:rFonts w:asciiTheme="minorHAnsi" w:hAnsiTheme="minorHAnsi" w:cstheme="minorHAnsi"/>
          <w:sz w:val="32"/>
        </w:rPr>
      </w:pPr>
    </w:p>
    <w:p w:rsidR="0013532A" w:rsidRPr="00706ADB" w:rsidRDefault="0013532A" w:rsidP="00706ADB">
      <w:pPr>
        <w:spacing w:after="0" w:line="259" w:lineRule="auto"/>
        <w:ind w:left="0" w:right="1" w:firstLine="0"/>
        <w:rPr>
          <w:rFonts w:asciiTheme="minorHAnsi" w:hAnsiTheme="minorHAnsi" w:cstheme="minorHAnsi"/>
          <w:sz w:val="32"/>
        </w:rPr>
      </w:pPr>
      <w:bookmarkStart w:id="0" w:name="_GoBack"/>
      <w:bookmarkEnd w:id="0"/>
      <w:r w:rsidRPr="00706ADB">
        <w:rPr>
          <w:rFonts w:asciiTheme="minorHAnsi" w:hAnsiTheme="minorHAnsi" w:cstheme="minorHAnsi"/>
          <w:sz w:val="32"/>
        </w:rPr>
        <w:t xml:space="preserve">Chapel Street Nursery School </w:t>
      </w:r>
    </w:p>
    <w:p w:rsidR="0013532A" w:rsidRDefault="0013532A" w:rsidP="00706ADB">
      <w:pPr>
        <w:spacing w:after="0" w:line="259" w:lineRule="auto"/>
        <w:ind w:left="0" w:right="1" w:firstLine="0"/>
        <w:rPr>
          <w:rFonts w:asciiTheme="minorHAnsi" w:hAnsiTheme="minorHAnsi" w:cstheme="minorHAnsi"/>
          <w:b/>
          <w:sz w:val="32"/>
        </w:rPr>
      </w:pPr>
      <w:r w:rsidRPr="00AA2532">
        <w:rPr>
          <w:rFonts w:asciiTheme="minorHAnsi" w:hAnsiTheme="minorHAnsi" w:cstheme="minorHAnsi"/>
          <w:b/>
          <w:sz w:val="32"/>
        </w:rPr>
        <w:t xml:space="preserve">Policy On Behaviour </w:t>
      </w:r>
      <w:proofErr w:type="gramStart"/>
      <w:r w:rsidRPr="00AA2532">
        <w:rPr>
          <w:rFonts w:asciiTheme="minorHAnsi" w:hAnsiTheme="minorHAnsi" w:cstheme="minorHAnsi"/>
          <w:b/>
          <w:sz w:val="32"/>
        </w:rPr>
        <w:t>And</w:t>
      </w:r>
      <w:proofErr w:type="gramEnd"/>
      <w:r w:rsidRPr="00AA2532">
        <w:rPr>
          <w:rFonts w:asciiTheme="minorHAnsi" w:hAnsiTheme="minorHAnsi" w:cstheme="minorHAnsi"/>
          <w:b/>
          <w:sz w:val="32"/>
        </w:rPr>
        <w:t xml:space="preserve"> Discipline </w:t>
      </w:r>
    </w:p>
    <w:p w:rsidR="00706ADB" w:rsidRPr="00AA2532" w:rsidRDefault="00706ADB" w:rsidP="00706ADB">
      <w:pPr>
        <w:spacing w:after="0" w:line="259" w:lineRule="auto"/>
        <w:ind w:left="0" w:right="1" w:firstLine="0"/>
        <w:rPr>
          <w:rFonts w:asciiTheme="minorHAnsi" w:hAnsiTheme="minorHAnsi" w:cstheme="minorHAnsi"/>
          <w:sz w:val="32"/>
        </w:rPr>
      </w:pPr>
    </w:p>
    <w:p w:rsidR="00FD5971" w:rsidRPr="00706ADB" w:rsidRDefault="006A259D">
      <w:pPr>
        <w:spacing w:after="229"/>
        <w:ind w:left="0" w:firstLine="0"/>
        <w:rPr>
          <w:rFonts w:asciiTheme="minorHAnsi" w:hAnsiTheme="minorHAnsi" w:cstheme="minorHAnsi"/>
          <w:b/>
          <w:sz w:val="28"/>
        </w:rPr>
      </w:pPr>
      <w:r w:rsidRPr="00706ADB">
        <w:rPr>
          <w:rFonts w:asciiTheme="minorHAnsi" w:hAnsiTheme="minorHAnsi" w:cstheme="minorHAnsi"/>
          <w:b/>
          <w:sz w:val="28"/>
        </w:rPr>
        <w:t xml:space="preserve">Rationale </w:t>
      </w:r>
    </w:p>
    <w:p w:rsidR="00FD5971" w:rsidRPr="0013532A" w:rsidRDefault="006A259D">
      <w:pPr>
        <w:spacing w:after="234"/>
        <w:ind w:left="0" w:firstLine="0"/>
        <w:rPr>
          <w:rFonts w:asciiTheme="minorHAnsi" w:hAnsiTheme="minorHAnsi" w:cstheme="minorHAnsi"/>
        </w:rPr>
      </w:pPr>
      <w:r w:rsidRPr="0013532A">
        <w:rPr>
          <w:rFonts w:asciiTheme="minorHAnsi" w:hAnsiTheme="minorHAnsi" w:cstheme="minorHAnsi"/>
        </w:rPr>
        <w:t xml:space="preserve">We believe that the safety, security and happiness of the children in our care is our prime responsibility and that once they feel safe, secure and happy they can become successful learners.  </w:t>
      </w:r>
    </w:p>
    <w:p w:rsidR="00FD5971" w:rsidRPr="0013532A" w:rsidRDefault="006A259D">
      <w:pPr>
        <w:spacing w:after="234"/>
        <w:ind w:left="0" w:firstLine="0"/>
        <w:rPr>
          <w:rFonts w:asciiTheme="minorHAnsi" w:hAnsiTheme="minorHAnsi" w:cstheme="minorHAnsi"/>
        </w:rPr>
      </w:pPr>
      <w:r w:rsidRPr="0013532A">
        <w:rPr>
          <w:rFonts w:asciiTheme="minorHAnsi" w:hAnsiTheme="minorHAnsi" w:cstheme="minorHAnsi"/>
        </w:rPr>
        <w:t xml:space="preserve">We believe that learning how to behave towards others is an important aspect of the early years which could impact on their behaviour in the future.  </w:t>
      </w:r>
    </w:p>
    <w:p w:rsidR="00FD5971" w:rsidRPr="0013532A" w:rsidRDefault="006A259D">
      <w:pPr>
        <w:spacing w:after="224"/>
        <w:ind w:left="0" w:firstLine="0"/>
        <w:rPr>
          <w:rFonts w:asciiTheme="minorHAnsi" w:hAnsiTheme="minorHAnsi" w:cstheme="minorHAnsi"/>
        </w:rPr>
      </w:pPr>
      <w:r w:rsidRPr="0013532A">
        <w:rPr>
          <w:rFonts w:asciiTheme="minorHAnsi" w:hAnsiTheme="minorHAnsi" w:cstheme="minorHAnsi"/>
        </w:rPr>
        <w:t xml:space="preserve">We believe in the importance in working with parents as they are a child’s first educator.  </w:t>
      </w:r>
    </w:p>
    <w:p w:rsidR="00FD5971" w:rsidRPr="0013532A" w:rsidRDefault="006A259D">
      <w:pPr>
        <w:spacing w:after="229"/>
        <w:ind w:left="0" w:firstLine="0"/>
        <w:rPr>
          <w:rFonts w:asciiTheme="minorHAnsi" w:hAnsiTheme="minorHAnsi" w:cstheme="minorHAnsi"/>
        </w:rPr>
      </w:pPr>
      <w:r w:rsidRPr="0013532A">
        <w:rPr>
          <w:rFonts w:asciiTheme="minorHAnsi" w:hAnsiTheme="minorHAnsi" w:cstheme="minorHAnsi"/>
        </w:rPr>
        <w:t>We believe that children need good self-esteem so they are able to self-regulate and make good choices. We develop good se</w:t>
      </w:r>
      <w:r w:rsidR="0009716A" w:rsidRPr="0013532A">
        <w:rPr>
          <w:rFonts w:asciiTheme="minorHAnsi" w:hAnsiTheme="minorHAnsi" w:cstheme="minorHAnsi"/>
        </w:rPr>
        <w:t>lf-esteem through nurture activities</w:t>
      </w:r>
      <w:r w:rsidRPr="0013532A">
        <w:rPr>
          <w:rFonts w:asciiTheme="minorHAnsi" w:hAnsiTheme="minorHAnsi" w:cstheme="minorHAnsi"/>
        </w:rPr>
        <w:t>, values education</w:t>
      </w:r>
      <w:r w:rsidR="00E93DF0" w:rsidRPr="0013532A">
        <w:rPr>
          <w:rFonts w:asciiTheme="minorHAnsi" w:hAnsiTheme="minorHAnsi" w:cstheme="minorHAnsi"/>
        </w:rPr>
        <w:t>, Thrive Approach</w:t>
      </w:r>
      <w:r w:rsidRPr="0013532A">
        <w:rPr>
          <w:rFonts w:asciiTheme="minorHAnsi" w:hAnsiTheme="minorHAnsi" w:cstheme="minorHAnsi"/>
        </w:rPr>
        <w:t xml:space="preserve"> and Personal, Social and Emotional curriculum.  </w:t>
      </w:r>
    </w:p>
    <w:p w:rsidR="0009716A" w:rsidRPr="0013532A" w:rsidRDefault="0009716A">
      <w:pPr>
        <w:spacing w:after="229"/>
        <w:ind w:left="0" w:firstLine="0"/>
        <w:rPr>
          <w:rFonts w:asciiTheme="minorHAnsi" w:hAnsiTheme="minorHAnsi" w:cstheme="minorHAnsi"/>
        </w:rPr>
      </w:pPr>
      <w:r w:rsidRPr="0013532A">
        <w:rPr>
          <w:rFonts w:asciiTheme="minorHAnsi" w:hAnsiTheme="minorHAnsi" w:cstheme="minorHAnsi"/>
        </w:rPr>
        <w:t xml:space="preserve">We have trained Thrive practitioners who can assess children’s wellbeing and put strategies in place. This complements the Five to Thrive. </w:t>
      </w:r>
    </w:p>
    <w:p w:rsidR="00FD5971" w:rsidRPr="0013532A" w:rsidRDefault="006A259D">
      <w:pPr>
        <w:spacing w:after="213" w:line="259" w:lineRule="auto"/>
        <w:ind w:left="0" w:firstLine="0"/>
        <w:rPr>
          <w:rFonts w:asciiTheme="minorHAnsi" w:hAnsiTheme="minorHAnsi" w:cstheme="minorHAnsi"/>
        </w:rPr>
      </w:pPr>
      <w:r w:rsidRPr="0013532A">
        <w:rPr>
          <w:rFonts w:asciiTheme="minorHAnsi" w:hAnsiTheme="minorHAnsi" w:cstheme="minorHAnsi"/>
        </w:rPr>
        <w:t xml:space="preserve"> </w:t>
      </w:r>
    </w:p>
    <w:p w:rsidR="00FD5971" w:rsidRPr="00706ADB" w:rsidRDefault="00706ADB">
      <w:pPr>
        <w:ind w:left="0" w:firstLine="0"/>
        <w:rPr>
          <w:rFonts w:asciiTheme="minorHAnsi" w:hAnsiTheme="minorHAnsi" w:cstheme="minorHAnsi"/>
          <w:b/>
          <w:sz w:val="28"/>
        </w:rPr>
      </w:pPr>
      <w:r>
        <w:rPr>
          <w:rFonts w:asciiTheme="minorHAnsi" w:hAnsiTheme="minorHAnsi" w:cstheme="minorHAnsi"/>
          <w:b/>
          <w:sz w:val="28"/>
        </w:rPr>
        <w:t>Agreed practice</w:t>
      </w:r>
      <w:r w:rsidR="006A259D" w:rsidRPr="00706ADB">
        <w:rPr>
          <w:rFonts w:asciiTheme="minorHAnsi" w:hAnsiTheme="minorHAnsi" w:cstheme="minorHAnsi"/>
          <w:b/>
          <w:sz w:val="28"/>
        </w:rPr>
        <w:t xml:space="preserve">  </w:t>
      </w:r>
    </w:p>
    <w:p w:rsidR="00AA2532" w:rsidRPr="00AA2532" w:rsidRDefault="00AA2532" w:rsidP="00AA2532">
      <w:pPr>
        <w:numPr>
          <w:ilvl w:val="0"/>
          <w:numId w:val="1"/>
        </w:numPr>
        <w:spacing w:after="0"/>
        <w:ind w:hanging="360"/>
        <w:rPr>
          <w:rFonts w:asciiTheme="minorHAnsi" w:hAnsiTheme="minorHAnsi" w:cstheme="minorHAnsi"/>
        </w:rPr>
      </w:pPr>
      <w:r>
        <w:rPr>
          <w:rFonts w:asciiTheme="minorHAnsi" w:hAnsiTheme="minorHAnsi" w:cstheme="minorHAnsi"/>
        </w:rPr>
        <w:t xml:space="preserve">Chapel Street has one golden rule which is </w:t>
      </w:r>
      <w:r w:rsidRPr="00706ADB">
        <w:rPr>
          <w:rFonts w:asciiTheme="minorHAnsi" w:hAnsiTheme="minorHAnsi" w:cstheme="minorHAnsi"/>
          <w:i/>
          <w:u w:val="single"/>
        </w:rPr>
        <w:t>respect</w:t>
      </w:r>
      <w:r>
        <w:rPr>
          <w:rFonts w:asciiTheme="minorHAnsi" w:hAnsiTheme="minorHAnsi" w:cstheme="minorHAnsi"/>
        </w:rPr>
        <w:t>. In an age appropriate way, using the R</w:t>
      </w:r>
      <w:r w:rsidR="00706ADB">
        <w:rPr>
          <w:rFonts w:asciiTheme="minorHAnsi" w:hAnsiTheme="minorHAnsi" w:cstheme="minorHAnsi"/>
        </w:rPr>
        <w:t>espectful Racoon</w:t>
      </w:r>
      <w:r>
        <w:rPr>
          <w:rFonts w:asciiTheme="minorHAnsi" w:hAnsiTheme="minorHAnsi" w:cstheme="minorHAnsi"/>
        </w:rPr>
        <w:t>, we will teach children to respect each other and the toys/building.</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noProof/>
        </w:rPr>
        <w:drawing>
          <wp:anchor distT="0" distB="0" distL="114300" distR="114300" simplePos="0" relativeHeight="251658240" behindDoc="1" locked="0" layoutInCell="1" allowOverlap="0">
            <wp:simplePos x="0" y="0"/>
            <wp:positionH relativeFrom="column">
              <wp:posOffset>628726</wp:posOffset>
            </wp:positionH>
            <wp:positionV relativeFrom="paragraph">
              <wp:posOffset>-3851812</wp:posOffset>
            </wp:positionV>
            <wp:extent cx="5000625" cy="452437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5000625" cy="4524375"/>
                    </a:xfrm>
                    <a:prstGeom prst="rect">
                      <a:avLst/>
                    </a:prstGeom>
                  </pic:spPr>
                </pic:pic>
              </a:graphicData>
            </a:graphic>
          </wp:anchor>
        </w:drawing>
      </w:r>
      <w:r w:rsidRPr="0013532A">
        <w:rPr>
          <w:rFonts w:asciiTheme="minorHAnsi" w:hAnsiTheme="minorHAnsi" w:cstheme="minorHAnsi"/>
        </w:rPr>
        <w:t xml:space="preserve">We use a system of positive reinforcement by praising and rewarding good behaviour. We will draw children’s attention to pupils who are behaving appropriately as this will often encourage children to behave as they want to receive praise too.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We will use consistent boundaries across the nursery.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We use </w:t>
      </w:r>
      <w:r w:rsidR="0013532A">
        <w:rPr>
          <w:rFonts w:asciiTheme="minorHAnsi" w:hAnsiTheme="minorHAnsi" w:cstheme="minorHAnsi"/>
        </w:rPr>
        <w:t>Team Teach</w:t>
      </w:r>
      <w:r w:rsidRPr="0013532A">
        <w:rPr>
          <w:rFonts w:asciiTheme="minorHAnsi" w:hAnsiTheme="minorHAnsi" w:cstheme="minorHAnsi"/>
        </w:rPr>
        <w:t xml:space="preserve"> to de-escalate behaviour before engaging in positive handling. Staff are on a rolling pro</w:t>
      </w:r>
      <w:r w:rsidR="00647C59" w:rsidRPr="0013532A">
        <w:rPr>
          <w:rFonts w:asciiTheme="minorHAnsi" w:hAnsiTheme="minorHAnsi" w:cstheme="minorHAnsi"/>
        </w:rPr>
        <w:t xml:space="preserve">gramme of training so </w:t>
      </w:r>
      <w:r w:rsidRPr="0013532A">
        <w:rPr>
          <w:rFonts w:asciiTheme="minorHAnsi" w:hAnsiTheme="minorHAnsi" w:cstheme="minorHAnsi"/>
        </w:rPr>
        <w:t xml:space="preserve">all staff will be trained in Team Teach.  </w:t>
      </w:r>
      <w:r w:rsidR="0013532A">
        <w:rPr>
          <w:rFonts w:asciiTheme="minorHAnsi" w:hAnsiTheme="minorHAnsi" w:cstheme="minorHAnsi"/>
        </w:rPr>
        <w:t>(see our positive handling policy)</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If</w:t>
      </w:r>
      <w:r w:rsidR="0013532A">
        <w:rPr>
          <w:rFonts w:asciiTheme="minorHAnsi" w:hAnsiTheme="minorHAnsi" w:cstheme="minorHAnsi"/>
        </w:rPr>
        <w:t xml:space="preserve"> a child is</w:t>
      </w:r>
      <w:r w:rsidRPr="0013532A">
        <w:rPr>
          <w:rFonts w:asciiTheme="minorHAnsi" w:hAnsiTheme="minorHAnsi" w:cstheme="minorHAnsi"/>
        </w:rPr>
        <w:t xml:space="preserve"> at risk of hurting themselves</w:t>
      </w:r>
      <w:r w:rsidR="0013532A">
        <w:rPr>
          <w:rFonts w:asciiTheme="minorHAnsi" w:hAnsiTheme="minorHAnsi" w:cstheme="minorHAnsi"/>
        </w:rPr>
        <w:t xml:space="preserve"> or</w:t>
      </w:r>
      <w:r w:rsidR="00647C59" w:rsidRPr="0013532A">
        <w:rPr>
          <w:rFonts w:asciiTheme="minorHAnsi" w:hAnsiTheme="minorHAnsi" w:cstheme="minorHAnsi"/>
        </w:rPr>
        <w:t xml:space="preserve"> others</w:t>
      </w:r>
      <w:r w:rsidR="0013532A">
        <w:rPr>
          <w:rFonts w:asciiTheme="minorHAnsi" w:hAnsiTheme="minorHAnsi" w:cstheme="minorHAnsi"/>
        </w:rPr>
        <w:t>, we may physically move them with</w:t>
      </w:r>
      <w:r w:rsidRPr="0013532A">
        <w:rPr>
          <w:rFonts w:asciiTheme="minorHAnsi" w:hAnsiTheme="minorHAnsi" w:cstheme="minorHAnsi"/>
        </w:rPr>
        <w:t xml:space="preserve"> reasonable and </w:t>
      </w:r>
      <w:r w:rsidR="0013532A">
        <w:rPr>
          <w:rFonts w:asciiTheme="minorHAnsi" w:hAnsiTheme="minorHAnsi" w:cstheme="minorHAnsi"/>
        </w:rPr>
        <w:t>proportionate force</w:t>
      </w:r>
      <w:r w:rsidRPr="0013532A">
        <w:rPr>
          <w:rFonts w:asciiTheme="minorHAnsi" w:hAnsiTheme="minorHAnsi" w:cstheme="minorHAnsi"/>
        </w:rPr>
        <w:t>. If a child is phy</w:t>
      </w:r>
      <w:r w:rsidR="0013532A">
        <w:rPr>
          <w:rFonts w:asciiTheme="minorHAnsi" w:hAnsiTheme="minorHAnsi" w:cstheme="minorHAnsi"/>
        </w:rPr>
        <w:t>sically moved this is recorded on CPOMS.</w:t>
      </w:r>
      <w:r w:rsidRPr="0013532A">
        <w:rPr>
          <w:rFonts w:asciiTheme="minorHAnsi" w:hAnsiTheme="minorHAnsi" w:cstheme="minorHAnsi"/>
        </w:rPr>
        <w:t xml:space="preserve">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All incidents are logged and include what preceded the incident, what was going on during the incident and how effective the outcome was. This is shared with parents.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lastRenderedPageBreak/>
        <w:t xml:space="preserve">We use time out as a last resort. We will use a timer to ensure children are not sat on time out for longer than 1 minute for every year old they are. Children with SEND will be given time out appropriate to their developmental age.  </w:t>
      </w:r>
    </w:p>
    <w:p w:rsidR="00FD5971" w:rsidRPr="0013532A" w:rsidRDefault="00AA2532" w:rsidP="00AA2532">
      <w:pPr>
        <w:numPr>
          <w:ilvl w:val="0"/>
          <w:numId w:val="1"/>
        </w:numPr>
        <w:spacing w:after="0"/>
        <w:ind w:hanging="360"/>
        <w:rPr>
          <w:rFonts w:asciiTheme="minorHAnsi" w:hAnsiTheme="minorHAnsi" w:cstheme="minorHAnsi"/>
        </w:rPr>
      </w:pPr>
      <w:r>
        <w:rPr>
          <w:rFonts w:asciiTheme="minorHAnsi" w:hAnsiTheme="minorHAnsi" w:cstheme="minorHAnsi"/>
        </w:rPr>
        <w:t>We</w:t>
      </w:r>
      <w:r w:rsidR="006A259D" w:rsidRPr="0013532A">
        <w:rPr>
          <w:rFonts w:asciiTheme="minorHAnsi" w:hAnsiTheme="minorHAnsi" w:cstheme="minorHAnsi"/>
        </w:rPr>
        <w:t xml:space="preserve"> use signing for feelings, talking to and using the signs for the feelings children may have which allows children to acknowledge their feelings and encourage empathy. Staff will acknowledge how children feel and support them to deal with the emotion appropriately.  </w:t>
      </w:r>
    </w:p>
    <w:p w:rsidR="00FD5971" w:rsidRPr="0013532A" w:rsidRDefault="00706ADB" w:rsidP="00AA2532">
      <w:pPr>
        <w:numPr>
          <w:ilvl w:val="0"/>
          <w:numId w:val="1"/>
        </w:numPr>
        <w:spacing w:after="0"/>
        <w:ind w:hanging="360"/>
        <w:rPr>
          <w:rFonts w:asciiTheme="minorHAnsi" w:hAnsiTheme="minorHAnsi" w:cstheme="minorHAnsi"/>
        </w:rPr>
      </w:pPr>
      <w:r w:rsidRPr="0013532A">
        <w:rPr>
          <w:rFonts w:asciiTheme="minorHAnsi" w:hAnsiTheme="minorHAnsi" w:cstheme="minorHAnsi"/>
          <w:noProof/>
        </w:rPr>
        <w:drawing>
          <wp:anchor distT="0" distB="0" distL="114300" distR="114300" simplePos="0" relativeHeight="251659264" behindDoc="1" locked="0" layoutInCell="1" allowOverlap="0">
            <wp:simplePos x="0" y="0"/>
            <wp:positionH relativeFrom="margin">
              <wp:align>center</wp:align>
            </wp:positionH>
            <wp:positionV relativeFrom="paragraph">
              <wp:posOffset>13970</wp:posOffset>
            </wp:positionV>
            <wp:extent cx="5000625" cy="4524375"/>
            <wp:effectExtent l="0" t="0" r="9525" b="9525"/>
            <wp:wrapNone/>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8"/>
                    <a:stretch>
                      <a:fillRect/>
                    </a:stretch>
                  </pic:blipFill>
                  <pic:spPr>
                    <a:xfrm>
                      <a:off x="0" y="0"/>
                      <a:ext cx="5000625" cy="4524375"/>
                    </a:xfrm>
                    <a:prstGeom prst="rect">
                      <a:avLst/>
                    </a:prstGeom>
                  </pic:spPr>
                </pic:pic>
              </a:graphicData>
            </a:graphic>
          </wp:anchor>
        </w:drawing>
      </w:r>
      <w:r w:rsidR="006A259D" w:rsidRPr="0013532A">
        <w:rPr>
          <w:rFonts w:asciiTheme="minorHAnsi" w:hAnsiTheme="minorHAnsi" w:cstheme="minorHAnsi"/>
        </w:rPr>
        <w:t xml:space="preserve">We label the action as a ‘bad choice’ not the child as naughty.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We encourage children to engage in ‘conflict resolution’. Looking at their actions and how they make their peers feel. We encourage the children to look for a solution to their conflict.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We are a values school and use the values each term to promote good behaviour.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We will respect and value each other and children so they will learn by our example how to respect and value others.  </w:t>
      </w:r>
    </w:p>
    <w:p w:rsidR="00FD5971"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We will share information with parents if a child has persistent poor behaviour </w:t>
      </w:r>
    </w:p>
    <w:p w:rsidR="006A259D" w:rsidRPr="0013532A"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If a child has persistent poor behaviour we will carry out an ABC, Antecedent, Behaviour and Consequence log to see what is triggering the behaviour.</w:t>
      </w:r>
    </w:p>
    <w:p w:rsidR="00FD5971" w:rsidRDefault="006A259D" w:rsidP="00AA2532">
      <w:pPr>
        <w:numPr>
          <w:ilvl w:val="0"/>
          <w:numId w:val="1"/>
        </w:numPr>
        <w:spacing w:after="0"/>
        <w:ind w:hanging="360"/>
        <w:rPr>
          <w:rFonts w:asciiTheme="minorHAnsi" w:hAnsiTheme="minorHAnsi" w:cstheme="minorHAnsi"/>
        </w:rPr>
      </w:pPr>
      <w:r w:rsidRPr="0013532A">
        <w:rPr>
          <w:rFonts w:asciiTheme="minorHAnsi" w:hAnsiTheme="minorHAnsi" w:cstheme="minorHAnsi"/>
        </w:rPr>
        <w:t xml:space="preserve">If it is necessary to give a child an individual behaviour plan they will be reviewed regularly and shared with parents.  </w:t>
      </w:r>
    </w:p>
    <w:p w:rsidR="00AA2532" w:rsidRPr="0013532A" w:rsidRDefault="00AA2532" w:rsidP="00AA2532">
      <w:pPr>
        <w:spacing w:after="0"/>
        <w:ind w:left="705" w:firstLine="0"/>
        <w:rPr>
          <w:rFonts w:asciiTheme="minorHAnsi" w:hAnsiTheme="minorHAnsi" w:cstheme="minorHAnsi"/>
        </w:rPr>
      </w:pPr>
    </w:p>
    <w:p w:rsidR="006940B3" w:rsidRPr="00706ADB" w:rsidRDefault="00706ADB" w:rsidP="00AA2532">
      <w:pPr>
        <w:spacing w:after="213" w:line="259" w:lineRule="auto"/>
        <w:ind w:left="0" w:firstLine="0"/>
        <w:rPr>
          <w:rFonts w:asciiTheme="minorHAnsi" w:hAnsiTheme="minorHAnsi" w:cstheme="minorHAnsi"/>
          <w:b/>
          <w:sz w:val="28"/>
        </w:rPr>
      </w:pPr>
      <w:r>
        <w:rPr>
          <w:rFonts w:asciiTheme="minorHAnsi" w:hAnsiTheme="minorHAnsi" w:cstheme="minorHAnsi"/>
          <w:b/>
          <w:sz w:val="28"/>
        </w:rPr>
        <w:t>Biting incidents</w:t>
      </w:r>
    </w:p>
    <w:p w:rsidR="006940B3" w:rsidRPr="00AA2532" w:rsidRDefault="006940B3" w:rsidP="00AA2532">
      <w:pPr>
        <w:pStyle w:val="ListParagraph"/>
        <w:numPr>
          <w:ilvl w:val="0"/>
          <w:numId w:val="3"/>
        </w:numPr>
        <w:spacing w:after="218" w:line="259" w:lineRule="auto"/>
        <w:rPr>
          <w:rFonts w:asciiTheme="minorHAnsi" w:hAnsiTheme="minorHAnsi" w:cstheme="minorHAnsi"/>
        </w:rPr>
      </w:pPr>
      <w:r w:rsidRPr="0013532A">
        <w:rPr>
          <w:rFonts w:asciiTheme="minorHAnsi" w:hAnsiTheme="minorHAnsi" w:cstheme="minorHAnsi"/>
        </w:rPr>
        <w:t xml:space="preserve">If a child bites a member of staff or child, another member of staff should intervene using the TEAM TEACH strategies. </w:t>
      </w:r>
      <w:r w:rsidR="00D03D30" w:rsidRPr="0013532A">
        <w:rPr>
          <w:rFonts w:asciiTheme="minorHAnsi" w:hAnsiTheme="minorHAnsi" w:cstheme="minorHAnsi"/>
        </w:rPr>
        <w:t xml:space="preserve">If it is necessary to move the child, this will </w:t>
      </w:r>
      <w:r w:rsidR="00AA2532">
        <w:rPr>
          <w:rFonts w:asciiTheme="minorHAnsi" w:hAnsiTheme="minorHAnsi" w:cstheme="minorHAnsi"/>
        </w:rPr>
        <w:t>be recorded on CPOMS</w:t>
      </w:r>
      <w:r w:rsidR="00D03D30" w:rsidRPr="0013532A">
        <w:rPr>
          <w:rFonts w:asciiTheme="minorHAnsi" w:hAnsiTheme="minorHAnsi" w:cstheme="minorHAnsi"/>
        </w:rPr>
        <w:t>.</w:t>
      </w:r>
    </w:p>
    <w:p w:rsidR="00D03D30" w:rsidRPr="00AA2532" w:rsidRDefault="00D03D30" w:rsidP="00AA2532">
      <w:pPr>
        <w:pStyle w:val="ListParagraph"/>
        <w:numPr>
          <w:ilvl w:val="0"/>
          <w:numId w:val="3"/>
        </w:numPr>
        <w:spacing w:after="218" w:line="259" w:lineRule="auto"/>
        <w:rPr>
          <w:rFonts w:asciiTheme="minorHAnsi" w:hAnsiTheme="minorHAnsi" w:cstheme="minorHAnsi"/>
        </w:rPr>
      </w:pPr>
      <w:r w:rsidRPr="0013532A">
        <w:rPr>
          <w:rFonts w:asciiTheme="minorHAnsi" w:hAnsiTheme="minorHAnsi" w:cstheme="minorHAnsi"/>
        </w:rPr>
        <w:t xml:space="preserve">The </w:t>
      </w:r>
      <w:r w:rsidR="006940B3" w:rsidRPr="0013532A">
        <w:rPr>
          <w:rFonts w:asciiTheme="minorHAnsi" w:hAnsiTheme="minorHAnsi" w:cstheme="minorHAnsi"/>
        </w:rPr>
        <w:t>othe</w:t>
      </w:r>
      <w:r w:rsidRPr="0013532A">
        <w:rPr>
          <w:rFonts w:asciiTheme="minorHAnsi" w:hAnsiTheme="minorHAnsi" w:cstheme="minorHAnsi"/>
        </w:rPr>
        <w:t>r children should be moved to a different area of the classroom away from the child who is biting to keep them safe.</w:t>
      </w:r>
    </w:p>
    <w:p w:rsidR="00D03D30" w:rsidRPr="00AA2532" w:rsidRDefault="00647C59" w:rsidP="00AA2532">
      <w:pPr>
        <w:pStyle w:val="ListParagraph"/>
        <w:numPr>
          <w:ilvl w:val="0"/>
          <w:numId w:val="3"/>
        </w:numPr>
        <w:spacing w:after="218" w:line="259" w:lineRule="auto"/>
        <w:rPr>
          <w:rFonts w:asciiTheme="minorHAnsi" w:hAnsiTheme="minorHAnsi" w:cstheme="minorHAnsi"/>
        </w:rPr>
      </w:pPr>
      <w:r w:rsidRPr="0013532A">
        <w:rPr>
          <w:rFonts w:asciiTheme="minorHAnsi" w:hAnsiTheme="minorHAnsi" w:cstheme="minorHAnsi"/>
        </w:rPr>
        <w:t>A member of staff who has</w:t>
      </w:r>
      <w:r w:rsidR="00D03D30" w:rsidRPr="0013532A">
        <w:rPr>
          <w:rFonts w:asciiTheme="minorHAnsi" w:hAnsiTheme="minorHAnsi" w:cstheme="minorHAnsi"/>
        </w:rPr>
        <w:t xml:space="preserve"> PPE on should then clean the bite area as per first aid instructions.</w:t>
      </w:r>
    </w:p>
    <w:p w:rsidR="00D03D30" w:rsidRPr="0013532A" w:rsidRDefault="00D03D30" w:rsidP="006940B3">
      <w:pPr>
        <w:pStyle w:val="ListParagraph"/>
        <w:numPr>
          <w:ilvl w:val="0"/>
          <w:numId w:val="3"/>
        </w:numPr>
        <w:spacing w:after="218" w:line="259" w:lineRule="auto"/>
        <w:rPr>
          <w:rFonts w:asciiTheme="minorHAnsi" w:hAnsiTheme="minorHAnsi" w:cstheme="minorHAnsi"/>
        </w:rPr>
      </w:pPr>
      <w:r w:rsidRPr="0013532A">
        <w:rPr>
          <w:rFonts w:asciiTheme="minorHAnsi" w:hAnsiTheme="minorHAnsi" w:cstheme="minorHAnsi"/>
        </w:rPr>
        <w:t xml:space="preserve">Adults to then follow the behaviour and discipline policy as normal in response to the child’s behaviour. </w:t>
      </w:r>
    </w:p>
    <w:p w:rsidR="00D03D30" w:rsidRPr="00706ADB" w:rsidRDefault="00D03D30" w:rsidP="00AA2532">
      <w:pPr>
        <w:spacing w:after="0" w:line="259" w:lineRule="auto"/>
        <w:ind w:left="0" w:firstLine="0"/>
        <w:rPr>
          <w:rFonts w:asciiTheme="minorHAnsi" w:hAnsiTheme="minorHAnsi" w:cstheme="minorHAnsi"/>
          <w:sz w:val="28"/>
        </w:rPr>
      </w:pPr>
      <w:r w:rsidRPr="00706ADB">
        <w:rPr>
          <w:rFonts w:asciiTheme="minorHAnsi" w:hAnsiTheme="minorHAnsi" w:cstheme="minorHAnsi"/>
          <w:b/>
          <w:sz w:val="28"/>
        </w:rPr>
        <w:t>Spitting incidents</w:t>
      </w:r>
      <w:r w:rsidRPr="00706ADB">
        <w:rPr>
          <w:rFonts w:asciiTheme="minorHAnsi" w:hAnsiTheme="minorHAnsi" w:cstheme="minorHAnsi"/>
          <w:sz w:val="28"/>
        </w:rPr>
        <w:t>:</w:t>
      </w:r>
    </w:p>
    <w:p w:rsidR="00AA2532" w:rsidRPr="0013532A" w:rsidRDefault="00AA2532" w:rsidP="00AA2532">
      <w:pPr>
        <w:spacing w:after="0" w:line="259" w:lineRule="auto"/>
        <w:ind w:left="0" w:firstLine="0"/>
        <w:rPr>
          <w:rFonts w:asciiTheme="minorHAnsi" w:hAnsiTheme="minorHAnsi" w:cstheme="minorHAnsi"/>
          <w:u w:val="single"/>
        </w:rPr>
      </w:pPr>
    </w:p>
    <w:p w:rsidR="00D03D30" w:rsidRPr="00AA2532" w:rsidRDefault="00D03D30" w:rsidP="00AA2532">
      <w:pPr>
        <w:pStyle w:val="ListParagraph"/>
        <w:numPr>
          <w:ilvl w:val="0"/>
          <w:numId w:val="5"/>
        </w:numPr>
        <w:spacing w:after="0" w:line="259" w:lineRule="auto"/>
        <w:rPr>
          <w:rFonts w:asciiTheme="minorHAnsi" w:hAnsiTheme="minorHAnsi" w:cstheme="minorHAnsi"/>
        </w:rPr>
      </w:pPr>
      <w:r w:rsidRPr="0013532A">
        <w:rPr>
          <w:rFonts w:asciiTheme="minorHAnsi" w:hAnsiTheme="minorHAnsi" w:cstheme="minorHAnsi"/>
        </w:rPr>
        <w:t>If a child spits at a member of staff or child, another me</w:t>
      </w:r>
      <w:r w:rsidR="00647C59" w:rsidRPr="0013532A">
        <w:rPr>
          <w:rFonts w:asciiTheme="minorHAnsi" w:hAnsiTheme="minorHAnsi" w:cstheme="minorHAnsi"/>
        </w:rPr>
        <w:t>mber of staff should put on PPE</w:t>
      </w:r>
      <w:r w:rsidRPr="0013532A">
        <w:rPr>
          <w:rFonts w:asciiTheme="minorHAnsi" w:hAnsiTheme="minorHAnsi" w:cstheme="minorHAnsi"/>
        </w:rPr>
        <w:t xml:space="preserve"> in order to respond </w:t>
      </w:r>
      <w:r w:rsidR="00A36E61" w:rsidRPr="0013532A">
        <w:rPr>
          <w:rFonts w:asciiTheme="minorHAnsi" w:hAnsiTheme="minorHAnsi" w:cstheme="minorHAnsi"/>
        </w:rPr>
        <w:t xml:space="preserve">safely </w:t>
      </w:r>
      <w:r w:rsidRPr="0013532A">
        <w:rPr>
          <w:rFonts w:asciiTheme="minorHAnsi" w:hAnsiTheme="minorHAnsi" w:cstheme="minorHAnsi"/>
        </w:rPr>
        <w:t>to</w:t>
      </w:r>
      <w:r w:rsidR="00A36E61" w:rsidRPr="0013532A">
        <w:rPr>
          <w:rFonts w:asciiTheme="minorHAnsi" w:hAnsiTheme="minorHAnsi" w:cstheme="minorHAnsi"/>
        </w:rPr>
        <w:t xml:space="preserve"> the child who is s</w:t>
      </w:r>
      <w:r w:rsidR="00190191" w:rsidRPr="0013532A">
        <w:rPr>
          <w:rFonts w:asciiTheme="minorHAnsi" w:hAnsiTheme="minorHAnsi" w:cstheme="minorHAnsi"/>
        </w:rPr>
        <w:t>p</w:t>
      </w:r>
      <w:r w:rsidR="00A36E61" w:rsidRPr="0013532A">
        <w:rPr>
          <w:rFonts w:asciiTheme="minorHAnsi" w:hAnsiTheme="minorHAnsi" w:cstheme="minorHAnsi"/>
        </w:rPr>
        <w:t>itting</w:t>
      </w:r>
      <w:r w:rsidRPr="0013532A">
        <w:rPr>
          <w:rFonts w:asciiTheme="minorHAnsi" w:hAnsiTheme="minorHAnsi" w:cstheme="minorHAnsi"/>
        </w:rPr>
        <w:t>.</w:t>
      </w:r>
    </w:p>
    <w:p w:rsidR="00D03D30" w:rsidRPr="00AA2532" w:rsidRDefault="00D03D30" w:rsidP="00AA2532">
      <w:pPr>
        <w:pStyle w:val="ListParagraph"/>
        <w:numPr>
          <w:ilvl w:val="0"/>
          <w:numId w:val="5"/>
        </w:numPr>
        <w:spacing w:after="218" w:line="259" w:lineRule="auto"/>
        <w:rPr>
          <w:rFonts w:asciiTheme="minorHAnsi" w:hAnsiTheme="minorHAnsi" w:cstheme="minorHAnsi"/>
        </w:rPr>
      </w:pPr>
      <w:r w:rsidRPr="0013532A">
        <w:rPr>
          <w:rFonts w:asciiTheme="minorHAnsi" w:hAnsiTheme="minorHAnsi" w:cstheme="minorHAnsi"/>
        </w:rPr>
        <w:t>All other children and staff to move to a separate area of the classroom away from the child who is spitting and any bodily fluids which have landed or may still be in the air.</w:t>
      </w:r>
    </w:p>
    <w:p w:rsidR="00A36E61" w:rsidRPr="00AA2532" w:rsidRDefault="00647C59" w:rsidP="00AA2532">
      <w:pPr>
        <w:pStyle w:val="ListParagraph"/>
        <w:numPr>
          <w:ilvl w:val="0"/>
          <w:numId w:val="5"/>
        </w:numPr>
        <w:spacing w:after="218" w:line="259" w:lineRule="auto"/>
        <w:rPr>
          <w:rFonts w:asciiTheme="minorHAnsi" w:hAnsiTheme="minorHAnsi" w:cstheme="minorHAnsi"/>
        </w:rPr>
      </w:pPr>
      <w:r w:rsidRPr="0013532A">
        <w:rPr>
          <w:rFonts w:asciiTheme="minorHAnsi" w:hAnsiTheme="minorHAnsi" w:cstheme="minorHAnsi"/>
        </w:rPr>
        <w:t xml:space="preserve">A member of staff who has </w:t>
      </w:r>
      <w:r w:rsidR="00D03D30" w:rsidRPr="0013532A">
        <w:rPr>
          <w:rFonts w:asciiTheme="minorHAnsi" w:hAnsiTheme="minorHAnsi" w:cstheme="minorHAnsi"/>
        </w:rPr>
        <w:t xml:space="preserve">PPE on should then fully clean the area of the incident and any resources that may have been affected. </w:t>
      </w:r>
    </w:p>
    <w:p w:rsidR="00B44CB6" w:rsidRPr="00AA2532" w:rsidRDefault="009F5A02" w:rsidP="00AA2532">
      <w:pPr>
        <w:pStyle w:val="ListParagraph"/>
        <w:numPr>
          <w:ilvl w:val="0"/>
          <w:numId w:val="5"/>
        </w:numPr>
        <w:spacing w:after="218" w:line="259" w:lineRule="auto"/>
        <w:rPr>
          <w:rFonts w:asciiTheme="minorHAnsi" w:hAnsiTheme="minorHAnsi" w:cstheme="minorHAnsi"/>
        </w:rPr>
      </w:pPr>
      <w:r w:rsidRPr="0013532A">
        <w:rPr>
          <w:rFonts w:asciiTheme="minorHAnsi" w:hAnsiTheme="minorHAnsi" w:cstheme="minorHAnsi"/>
        </w:rPr>
        <w:t xml:space="preserve">If any of the bodily fluid landed on an adult or child, change any affected clothing </w:t>
      </w:r>
      <w:r w:rsidR="00647C59" w:rsidRPr="0013532A">
        <w:rPr>
          <w:rFonts w:asciiTheme="minorHAnsi" w:hAnsiTheme="minorHAnsi" w:cstheme="minorHAnsi"/>
        </w:rPr>
        <w:t xml:space="preserve">where possible </w:t>
      </w:r>
      <w:r w:rsidRPr="0013532A">
        <w:rPr>
          <w:rFonts w:asciiTheme="minorHAnsi" w:hAnsiTheme="minorHAnsi" w:cstheme="minorHAnsi"/>
        </w:rPr>
        <w:t xml:space="preserve">and put soiled clothing securely in a bag and wash skin thoroughly. </w:t>
      </w:r>
    </w:p>
    <w:p w:rsidR="00B44CB6" w:rsidRPr="0013532A" w:rsidRDefault="00B44CB6" w:rsidP="00B44CB6">
      <w:pPr>
        <w:pStyle w:val="ListParagraph"/>
        <w:numPr>
          <w:ilvl w:val="0"/>
          <w:numId w:val="5"/>
        </w:numPr>
        <w:rPr>
          <w:rFonts w:asciiTheme="minorHAnsi" w:hAnsiTheme="minorHAnsi" w:cstheme="minorHAnsi"/>
        </w:rPr>
      </w:pPr>
      <w:r w:rsidRPr="0013532A">
        <w:rPr>
          <w:rFonts w:asciiTheme="minorHAnsi" w:hAnsiTheme="minorHAnsi" w:cstheme="minorHAnsi"/>
        </w:rPr>
        <w:t xml:space="preserve">Adults to then follow the behaviour and discipline policy as normal in response to the child’s behaviour. </w:t>
      </w:r>
    </w:p>
    <w:p w:rsidR="00B44CB6" w:rsidRPr="0013532A" w:rsidRDefault="00B44CB6" w:rsidP="00B44CB6">
      <w:pPr>
        <w:pStyle w:val="ListParagraph"/>
        <w:rPr>
          <w:rFonts w:asciiTheme="minorHAnsi" w:hAnsiTheme="minorHAnsi" w:cstheme="minorHAnsi"/>
        </w:rPr>
      </w:pPr>
    </w:p>
    <w:p w:rsidR="00B44CB6" w:rsidRPr="0013532A" w:rsidRDefault="00B44CB6" w:rsidP="00B44CB6">
      <w:pPr>
        <w:spacing w:after="218" w:line="259" w:lineRule="auto"/>
        <w:rPr>
          <w:rFonts w:asciiTheme="minorHAnsi" w:hAnsiTheme="minorHAnsi" w:cstheme="minorHAnsi"/>
        </w:rPr>
      </w:pPr>
      <w:r w:rsidRPr="0013532A">
        <w:rPr>
          <w:rFonts w:asciiTheme="minorHAnsi" w:hAnsiTheme="minorHAnsi" w:cstheme="minorHAnsi"/>
        </w:rPr>
        <w:t xml:space="preserve">For both situations, it is important to monitor the situation carefully using an ABC chart if necessary and discuss this with parents. If the child continues to display these behaviours, the nursery will have no choice but to ask that the child is kept at home. During these times, we have to keep all our children and staff safe and limit the risk of the virus spreading by all means. </w:t>
      </w:r>
    </w:p>
    <w:p w:rsidR="00FD5971" w:rsidRPr="0013532A" w:rsidRDefault="006A259D" w:rsidP="006A259D">
      <w:pPr>
        <w:spacing w:after="3751" w:line="259" w:lineRule="auto"/>
        <w:ind w:left="74" w:firstLine="0"/>
        <w:jc w:val="center"/>
        <w:rPr>
          <w:rFonts w:asciiTheme="minorHAnsi" w:hAnsiTheme="minorHAnsi" w:cstheme="minorHAnsi"/>
        </w:rPr>
      </w:pPr>
      <w:r w:rsidRPr="0013532A">
        <w:rPr>
          <w:rFonts w:asciiTheme="minorHAnsi" w:hAnsiTheme="minorHAnsi" w:cstheme="minorHAnsi"/>
        </w:rPr>
        <w:t xml:space="preserve"> </w:t>
      </w:r>
    </w:p>
    <w:sectPr w:rsidR="00FD5971" w:rsidRPr="0013532A" w:rsidSect="0013532A">
      <w:footerReference w:type="default" r:id="rId9"/>
      <w:pgSz w:w="11904"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59D" w:rsidRDefault="006A259D" w:rsidP="006A259D">
      <w:pPr>
        <w:spacing w:after="0" w:line="240" w:lineRule="auto"/>
      </w:pPr>
      <w:r>
        <w:separator/>
      </w:r>
    </w:p>
  </w:endnote>
  <w:endnote w:type="continuationSeparator" w:id="0">
    <w:p w:rsidR="006A259D" w:rsidRDefault="006A259D" w:rsidP="006A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9858"/>
      <w:docPartObj>
        <w:docPartGallery w:val="Page Numbers (Bottom of Page)"/>
        <w:docPartUnique/>
      </w:docPartObj>
    </w:sdtPr>
    <w:sdtEndPr/>
    <w:sdtContent>
      <w:sdt>
        <w:sdtPr>
          <w:id w:val="-1769616900"/>
          <w:docPartObj>
            <w:docPartGallery w:val="Page Numbers (Top of Page)"/>
            <w:docPartUnique/>
          </w:docPartObj>
        </w:sdtPr>
        <w:sdtEndPr/>
        <w:sdtContent>
          <w:p w:rsidR="003C1C5D" w:rsidRDefault="003C1C5D">
            <w:pPr>
              <w:pStyle w:val="Footer"/>
              <w:jc w:val="right"/>
            </w:pPr>
            <w:r>
              <w:t xml:space="preserve">Behaviour </w:t>
            </w:r>
            <w:r w:rsidR="001D3A85">
              <w:t>and Discipline policy – May 2022</w:t>
            </w:r>
            <w:r>
              <w:t xml:space="preserve">                                             Page </w:t>
            </w:r>
            <w:r>
              <w:rPr>
                <w:b/>
                <w:bCs/>
                <w:szCs w:val="24"/>
              </w:rPr>
              <w:fldChar w:fldCharType="begin"/>
            </w:r>
            <w:r>
              <w:rPr>
                <w:b/>
                <w:bCs/>
              </w:rPr>
              <w:instrText xml:space="preserve"> PAGE </w:instrText>
            </w:r>
            <w:r>
              <w:rPr>
                <w:b/>
                <w:bCs/>
                <w:szCs w:val="24"/>
              </w:rPr>
              <w:fldChar w:fldCharType="separate"/>
            </w:r>
            <w:r w:rsidR="009D0C0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D0C0D">
              <w:rPr>
                <w:b/>
                <w:bCs/>
                <w:noProof/>
              </w:rPr>
              <w:t>2</w:t>
            </w:r>
            <w:r>
              <w:rPr>
                <w:b/>
                <w:bCs/>
                <w:szCs w:val="24"/>
              </w:rPr>
              <w:fldChar w:fldCharType="end"/>
            </w:r>
          </w:p>
        </w:sdtContent>
      </w:sdt>
    </w:sdtContent>
  </w:sdt>
  <w:p w:rsidR="006A259D" w:rsidRDefault="006A2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59D" w:rsidRDefault="006A259D" w:rsidP="006A259D">
      <w:pPr>
        <w:spacing w:after="0" w:line="240" w:lineRule="auto"/>
      </w:pPr>
      <w:r>
        <w:separator/>
      </w:r>
    </w:p>
  </w:footnote>
  <w:footnote w:type="continuationSeparator" w:id="0">
    <w:p w:rsidR="006A259D" w:rsidRDefault="006A259D" w:rsidP="006A2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B3476"/>
    <w:multiLevelType w:val="hybridMultilevel"/>
    <w:tmpl w:val="C5166616"/>
    <w:lvl w:ilvl="0" w:tplc="B75E12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20C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32CF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44FF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0AED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BC3F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DE73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C0BD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588B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083B45"/>
    <w:multiLevelType w:val="hybridMultilevel"/>
    <w:tmpl w:val="55F4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A218F"/>
    <w:multiLevelType w:val="hybridMultilevel"/>
    <w:tmpl w:val="C944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256E5"/>
    <w:multiLevelType w:val="hybridMultilevel"/>
    <w:tmpl w:val="AF3634FE"/>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 w15:restartNumberingAfterBreak="0">
    <w:nsid w:val="7DC677C9"/>
    <w:multiLevelType w:val="hybridMultilevel"/>
    <w:tmpl w:val="6E4CC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71"/>
    <w:rsid w:val="0009716A"/>
    <w:rsid w:val="0013532A"/>
    <w:rsid w:val="00190191"/>
    <w:rsid w:val="001D3A85"/>
    <w:rsid w:val="002A44EA"/>
    <w:rsid w:val="0035004E"/>
    <w:rsid w:val="003C1C5D"/>
    <w:rsid w:val="0045045A"/>
    <w:rsid w:val="005432AD"/>
    <w:rsid w:val="00571A60"/>
    <w:rsid w:val="00576FB1"/>
    <w:rsid w:val="00647C59"/>
    <w:rsid w:val="006940B3"/>
    <w:rsid w:val="006A259D"/>
    <w:rsid w:val="00706ADB"/>
    <w:rsid w:val="00815EB5"/>
    <w:rsid w:val="009164F8"/>
    <w:rsid w:val="00925373"/>
    <w:rsid w:val="00950957"/>
    <w:rsid w:val="009D0C0D"/>
    <w:rsid w:val="009F5A02"/>
    <w:rsid w:val="00A33D64"/>
    <w:rsid w:val="00A36E61"/>
    <w:rsid w:val="00AA2532"/>
    <w:rsid w:val="00B44CB6"/>
    <w:rsid w:val="00BB3715"/>
    <w:rsid w:val="00CB09C9"/>
    <w:rsid w:val="00D02772"/>
    <w:rsid w:val="00D03D30"/>
    <w:rsid w:val="00D82CE9"/>
    <w:rsid w:val="00E93DF0"/>
    <w:rsid w:val="00FB656B"/>
    <w:rsid w:val="00FD5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A51F"/>
  <w15:docId w15:val="{6A31E896-C10F-4061-899F-8D85161E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4" w:line="248" w:lineRule="auto"/>
      <w:ind w:left="370" w:hanging="370"/>
    </w:pPr>
    <w:rPr>
      <w:rFonts w:ascii="Tahoma" w:eastAsia="Tahoma" w:hAnsi="Tahoma" w:cs="Tahom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A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59D"/>
    <w:rPr>
      <w:rFonts w:ascii="Tahoma" w:eastAsia="Tahoma" w:hAnsi="Tahoma" w:cs="Tahoma"/>
      <w:color w:val="000000"/>
      <w:sz w:val="24"/>
    </w:rPr>
  </w:style>
  <w:style w:type="paragraph" w:styleId="Footer">
    <w:name w:val="footer"/>
    <w:basedOn w:val="Normal"/>
    <w:link w:val="FooterChar"/>
    <w:uiPriority w:val="99"/>
    <w:unhideWhenUsed/>
    <w:rsid w:val="006A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59D"/>
    <w:rPr>
      <w:rFonts w:ascii="Tahoma" w:eastAsia="Tahoma" w:hAnsi="Tahoma" w:cs="Tahoma"/>
      <w:color w:val="000000"/>
      <w:sz w:val="24"/>
    </w:rPr>
  </w:style>
  <w:style w:type="paragraph" w:styleId="BalloonText">
    <w:name w:val="Balloon Text"/>
    <w:basedOn w:val="Normal"/>
    <w:link w:val="BalloonTextChar"/>
    <w:uiPriority w:val="99"/>
    <w:semiHidden/>
    <w:unhideWhenUsed/>
    <w:rsid w:val="00950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957"/>
    <w:rPr>
      <w:rFonts w:ascii="Segoe UI" w:eastAsia="Tahoma" w:hAnsi="Segoe UI" w:cs="Segoe UI"/>
      <w:color w:val="000000"/>
      <w:sz w:val="18"/>
      <w:szCs w:val="18"/>
    </w:rPr>
  </w:style>
  <w:style w:type="paragraph" w:styleId="ListParagraph">
    <w:name w:val="List Paragraph"/>
    <w:basedOn w:val="Normal"/>
    <w:uiPriority w:val="34"/>
    <w:qFormat/>
    <w:rsid w:val="00694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Chapel Street Nursery School Policy On Behaviour And Discipline</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Chapel Street Nursery School Policy On Behaviour And Discipline</dc:title>
  <dc:subject/>
  <dc:creator>A User</dc:creator>
  <cp:keywords/>
  <cp:lastModifiedBy>Elizabeth Hogan</cp:lastModifiedBy>
  <cp:revision>2</cp:revision>
  <cp:lastPrinted>2020-05-20T11:32:00Z</cp:lastPrinted>
  <dcterms:created xsi:type="dcterms:W3CDTF">2024-07-11T11:57:00Z</dcterms:created>
  <dcterms:modified xsi:type="dcterms:W3CDTF">2024-07-11T11:57:00Z</dcterms:modified>
</cp:coreProperties>
</file>